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D57321" w:rsidR="00D57321" w:rsidP="464C2719" w:rsidRDefault="00D57321" w14:paraId="220C5D80" w14:textId="6E522493">
      <w:pPr>
        <w:jc w:val="right"/>
        <w:rPr>
          <w:rFonts w:ascii="Aptos" w:hAnsi="Aptos" w:eastAsia="Aptos" w:cs="Aptos" w:asciiTheme="minorAscii" w:hAnsiTheme="minorAscii" w:eastAsiaTheme="minorAscii" w:cstheme="minorAscii"/>
        </w:rPr>
      </w:pPr>
      <w:r w:rsidR="607304A1">
        <w:drawing>
          <wp:inline wp14:editId="429BB128" wp14:anchorId="778E8B36">
            <wp:extent cx="2628900" cy="1649077"/>
            <wp:effectExtent l="0" t="0" r="0" b="0"/>
            <wp:docPr id="829953197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829953197" name="Picture 829953197"/>
                    <pic:cNvPicPr/>
                  </pic:nvPicPr>
                  <pic:blipFill>
                    <a:blip xmlns:r="http://schemas.openxmlformats.org/officeDocument/2006/relationships" r:embed="rId204932385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628900" cy="1649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1766CA68" wp14:editId="6DA4EA6F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2667000" cy="838200"/>
            <wp:effectExtent l="0" t="0" r="0" b="0"/>
            <wp:wrapSquare wrapText="bothSides"/>
            <wp:docPr id="1140743079" name="Picture 4" descr="A black background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0743079" name="Picture 4" descr="A black background with blue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46BB735A" w:rsidR="51561865">
        <w:rPr>
          <w:rFonts w:ascii="Aptos" w:hAnsi="Aptos" w:eastAsia="Aptos" w:cs="Aptos" w:asciiTheme="minorAscii" w:hAnsiTheme="minorAscii" w:eastAsiaTheme="minorAscii" w:cstheme="minorAscii"/>
        </w:rPr>
        <w:t>  </w:t>
      </w:r>
    </w:p>
    <w:p w:rsidRPr="00D57321" w:rsidR="00D57321" w:rsidP="46BB735A" w:rsidRDefault="00D57321" w14:paraId="4F6BC81F" w14:textId="31A0ABCC">
      <w:pPr>
        <w:rPr>
          <w:rFonts w:ascii="Aptos" w:hAnsi="Aptos" w:eastAsia="Aptos" w:cs="Aptos" w:asciiTheme="minorAscii" w:hAnsiTheme="minorAscii" w:eastAsiaTheme="minorAscii" w:cstheme="minorAscii"/>
          <w:u w:val="single"/>
        </w:rPr>
      </w:pPr>
      <w:r w:rsidRPr="46BB735A" w:rsidR="2045FB4F">
        <w:rPr>
          <w:rFonts w:ascii="Aptos" w:hAnsi="Aptos" w:eastAsia="Aptos" w:cs="Aptos" w:asciiTheme="minorAscii" w:hAnsiTheme="minorAscii" w:eastAsiaTheme="minorAscii" w:cstheme="minorAscii"/>
          <w:b w:val="1"/>
          <w:bCs w:val="1"/>
          <w:u w:val="single"/>
        </w:rPr>
        <w:t>Newsletter/email</w:t>
      </w:r>
      <w:r w:rsidRPr="46BB735A" w:rsidR="61E5793F">
        <w:rPr>
          <w:rFonts w:ascii="Aptos" w:hAnsi="Aptos" w:eastAsia="Aptos" w:cs="Aptos" w:asciiTheme="minorAscii" w:hAnsiTheme="minorAscii" w:eastAsiaTheme="minorAscii" w:cstheme="minorAscii"/>
          <w:b w:val="1"/>
          <w:bCs w:val="1"/>
          <w:u w:val="single"/>
        </w:rPr>
        <w:t xml:space="preserve"> </w:t>
      </w:r>
      <w:r w:rsidRPr="46BB735A" w:rsidR="2045FB4F">
        <w:rPr>
          <w:rFonts w:ascii="Aptos" w:hAnsi="Aptos" w:eastAsia="Aptos" w:cs="Aptos" w:asciiTheme="minorAscii" w:hAnsiTheme="minorAscii" w:eastAsiaTheme="minorAscii" w:cstheme="minorAscii"/>
          <w:b w:val="1"/>
          <w:bCs w:val="1"/>
          <w:u w:val="single"/>
        </w:rPr>
        <w:t>copy</w:t>
      </w:r>
      <w:r w:rsidRPr="46BB735A" w:rsidR="2045FB4F">
        <w:rPr>
          <w:rFonts w:ascii="Aptos" w:hAnsi="Aptos" w:eastAsia="Aptos" w:cs="Aptos" w:asciiTheme="minorAscii" w:hAnsiTheme="minorAscii" w:eastAsiaTheme="minorAscii" w:cstheme="minorAscii"/>
          <w:u w:val="single"/>
        </w:rPr>
        <w:t>  </w:t>
      </w:r>
    </w:p>
    <w:p w:rsidRPr="00D57321" w:rsidR="00D57321" w:rsidP="46BB735A" w:rsidRDefault="00D57321" w14:paraId="7B049AF0" w14:textId="49199528">
      <w:pPr>
        <w:ind w:left="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6BB735A" w:rsidR="36D9A3C0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Kinship Care Week (5 – 11 October 2026) is a time to shine a light on the vital role of kinship carers – relatives and friends who step up to raise a child when their parents are unable to.</w:t>
      </w:r>
    </w:p>
    <w:p w:rsidRPr="00D57321" w:rsidR="00D57321" w:rsidP="46BB735A" w:rsidRDefault="00D57321" w14:paraId="6668B24D" w14:textId="236EF1A5">
      <w:pPr>
        <w:pStyle w:val="Normal"/>
        <w:ind w:left="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6BB735A" w:rsidR="36D9A3C0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Across England and Wales, more than 141,000 children are being raised in kinship care, </w:t>
      </w:r>
      <w:r w:rsidRPr="46BB735A" w:rsidR="36D9A3C0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growing up in loving and stable homes that keep them connected to their families, roots and community.</w:t>
      </w:r>
    </w:p>
    <w:p w:rsidRPr="00D57321" w:rsidR="00D57321" w:rsidP="46BB735A" w:rsidRDefault="00D57321" w14:paraId="7F0E91F1" w14:textId="2B40F86C">
      <w:pPr>
        <w:pStyle w:val="Normal"/>
        <w:ind w:left="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6BB735A" w:rsidR="36D9A3C0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Kinship carers are grandparents, aunts, uncles, older siblings, and family friends who take in children often at a moment’s notice and with little to no preparation. They may be caring under a legal arrangement like a Special Guardianship Order or as a kinship foster carer or be raising children informally without a legal order. Whatever their situation, they all play a crucial role giving children, most of whom would otherwise be in the care system, safety, stability and belonging.</w:t>
      </w:r>
    </w:p>
    <w:p w:rsidRPr="00D57321" w:rsidR="00D57321" w:rsidP="46BB735A" w:rsidRDefault="00D57321" w14:paraId="01114F34" w14:textId="19D972F0">
      <w:pPr>
        <w:pStyle w:val="Normal"/>
        <w:shd w:val="clear" w:color="auto" w:fill="FFFFFF" w:themeFill="background1"/>
        <w:spacing w:before="0" w:beforeAutospacing="off" w:after="160" w:afterAutospacing="off"/>
        <w:ind w:left="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6BB735A" w:rsidR="36D9A3C0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This Kinship Care Week, we’re celebrating the unbreakable bonds at the heart of kinship families – and the communities they build to support one another - while highlighting the realities of stepping up to care for a child who has had a difficult start in life.</w:t>
      </w:r>
    </w:p>
    <w:p w:rsidRPr="00D57321" w:rsidR="00D57321" w:rsidP="7D209F7C" w:rsidRDefault="00D57321" w14:paraId="21E9FD24" w14:textId="29E8FFF1">
      <w:pPr>
        <w:pStyle w:val="Normal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7D209F7C" w:rsidR="2E47AB31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Because kinship families should be recognised, </w:t>
      </w:r>
      <w:r w:rsidRPr="7D209F7C" w:rsidR="2E47AB31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valued</w:t>
      </w:r>
      <w:r w:rsidRPr="7D209F7C" w:rsidR="2E47AB31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and supported – and Kinship Care Week is a key opportunity to come together to celebrate all that they do every single day.</w:t>
      </w:r>
    </w:p>
    <w:p w:rsidR="2E16A17A" w:rsidP="7D209F7C" w:rsidRDefault="2E16A17A" w14:paraId="28278681" w14:textId="38788A8F">
      <w:pPr>
        <w:pStyle w:val="Normal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7D209F7C" w:rsidR="2E16A17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This Kinship Care week we want the </w:t>
      </w:r>
      <w:r w:rsidRPr="7D209F7C" w:rsidR="2E16A17A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experiences of kinship families to be seen, heard, and better understood</w:t>
      </w:r>
      <w:r w:rsidRPr="7D209F7C" w:rsidR="2E16A17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.</w:t>
      </w:r>
      <w:r w:rsidRPr="7D209F7C" w:rsidR="2E16A17A">
        <w:rPr>
          <w:rFonts w:ascii="Aptos" w:hAnsi="Aptos" w:eastAsia="Aptos" w:cs="Aptos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en-US" w:bidi="ar-SA"/>
        </w:rPr>
        <w:t xml:space="preserve"> </w:t>
      </w:r>
      <w:r w:rsidRPr="7D209F7C" w:rsidR="45833762">
        <w:rPr>
          <w:rFonts w:ascii="Aptos" w:hAnsi="Aptos" w:eastAsia="Aptos" w:cs="Aptos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en-US" w:bidi="ar-SA"/>
        </w:rPr>
        <w:t xml:space="preserve">Learn more about the </w:t>
      </w:r>
      <w:r w:rsidRPr="7D209F7C" w:rsidR="45833762">
        <w:rPr>
          <w:rFonts w:ascii="Aptos" w:hAnsi="Aptos" w:eastAsia="Aptos" w:cs="Aptos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en-US" w:bidi="ar-SA"/>
        </w:rPr>
        <w:t>different ways</w:t>
      </w:r>
      <w:r w:rsidRPr="7D209F7C" w:rsidR="45833762">
        <w:rPr>
          <w:rFonts w:ascii="Aptos" w:hAnsi="Aptos" w:eastAsia="Aptos" w:cs="Aptos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en-US" w:bidi="ar-SA"/>
        </w:rPr>
        <w:t xml:space="preserve"> you can get</w:t>
      </w:r>
      <w:r w:rsidRPr="7D209F7C" w:rsidR="4583376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D13438"/>
          <w:sz w:val="24"/>
          <w:szCs w:val="24"/>
          <w:u w:val="single"/>
          <w:lang w:val="en-GB"/>
        </w:rPr>
        <w:t xml:space="preserve"> </w:t>
      </w:r>
      <w:r w:rsidRPr="7D209F7C" w:rsidR="4583376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involved in the Week</w:t>
      </w:r>
      <w:r w:rsidRPr="7D209F7C" w:rsidR="5FE805F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by using </w:t>
      </w:r>
      <w:r w:rsidRPr="7D209F7C" w:rsidR="5FE805F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Kinship’s digital toolkit</w:t>
      </w:r>
      <w:r w:rsidRPr="7D209F7C" w:rsidR="4583376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:</w:t>
      </w:r>
      <w:r w:rsidRPr="7D209F7C" w:rsidR="4583376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hyperlink r:id="R9b3da2e55d894015">
        <w:r w:rsidRPr="7D209F7C" w:rsidR="6277CD57">
          <w:rPr>
            <w:rStyle w:val="Hyperlink"/>
            <w:noProof w:val="0"/>
            <w:lang w:val="en-GB"/>
          </w:rPr>
          <w:t>https://kinship.org.uk/get-involved/kinship-care-week/kinship-care-week-digital-toolkit-for-partners-and-organisations/</w:t>
        </w:r>
      </w:hyperlink>
    </w:p>
    <w:p w:rsidR="7D209F7C" w:rsidP="7D209F7C" w:rsidRDefault="7D209F7C" w14:paraId="5CDD676B" w14:textId="4375B289">
      <w:pPr>
        <w:spacing w:before="0" w:beforeAutospacing="off" w:after="160" w:afterAutospacing="off" w:line="278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FF"/>
          <w:sz w:val="22"/>
          <w:szCs w:val="22"/>
          <w:lang w:val="en-GB"/>
        </w:rPr>
      </w:pPr>
    </w:p>
    <w:p w:rsidR="3D81D603" w:rsidP="7D209F7C" w:rsidRDefault="3D81D603" w14:paraId="704BEE43" w14:textId="3E932D0B">
      <w:pPr>
        <w:spacing w:before="0" w:beforeAutospacing="off" w:after="160" w:afterAutospacing="off" w:line="278" w:lineRule="auto"/>
        <w:ind w:left="0" w:right="0"/>
        <w:jc w:val="left"/>
        <w:rPr>
          <w:noProof w:val="0"/>
          <w:lang w:val="en-GB"/>
        </w:rPr>
      </w:pPr>
      <w:r w:rsidRPr="7D209F7C" w:rsidR="3D81D603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Here are the top three things you can do to support Kinship Care Week</w:t>
      </w:r>
    </w:p>
    <w:p w:rsidR="20C041E7" w:rsidP="7D209F7C" w:rsidRDefault="20C041E7" w14:paraId="0B005DF0" w14:textId="4320949C">
      <w:pPr>
        <w:pStyle w:val="ListParagraph"/>
        <w:numPr>
          <w:ilvl w:val="0"/>
          <w:numId w:val="14"/>
        </w:numPr>
        <w:spacing w:before="0" w:beforeAutospacing="off" w:after="160" w:afterAutospacing="off" w:line="278" w:lineRule="auto"/>
        <w:ind w:right="0"/>
        <w:jc w:val="left"/>
        <w:rPr>
          <w:noProof w:val="0"/>
          <w:lang w:val="en-GB"/>
        </w:rPr>
      </w:pPr>
      <w:r w:rsidRPr="7D209F7C" w:rsidR="20C041E7">
        <w:rPr>
          <w:rFonts w:ascii="Aptos" w:hAnsi="Aptos" w:eastAsia="Aptos" w:cs="Aptos"/>
          <w:b w:val="1"/>
          <w:bCs w:val="1"/>
          <w:i w:val="0"/>
          <w:iCs w:val="0"/>
          <w:noProof w:val="0"/>
          <w:sz w:val="24"/>
          <w:szCs w:val="24"/>
          <w:lang w:val="en-GB"/>
        </w:rPr>
        <w:t>Raise awareness and visibility</w:t>
      </w:r>
      <w:r w:rsidRPr="7D209F7C" w:rsidR="0483FABC">
        <w:rPr>
          <w:rFonts w:ascii="Aptos" w:hAnsi="Aptos" w:eastAsia="Aptos" w:cs="Aptos"/>
          <w:b w:val="1"/>
          <w:bCs w:val="1"/>
          <w:i w:val="0"/>
          <w:iCs w:val="0"/>
          <w:noProof w:val="0"/>
          <w:sz w:val="24"/>
          <w:szCs w:val="24"/>
          <w:lang w:val="en-GB"/>
        </w:rPr>
        <w:t xml:space="preserve">. </w:t>
      </w:r>
      <w:r w:rsidRPr="7D209F7C" w:rsidR="5E37C70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Promote Kinship’s free support</w:t>
      </w:r>
      <w:r w:rsidRPr="7D209F7C" w:rsidR="5E37C706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7D209F7C" w:rsidR="5E37C706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advice</w:t>
      </w:r>
      <w:r w:rsidRPr="7D209F7C" w:rsidR="5E37C706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 information</w:t>
      </w:r>
      <w:r w:rsidRPr="7D209F7C" w:rsidR="5E37C70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by displaying posters from the </w:t>
      </w:r>
      <w:r w:rsidRPr="7D209F7C" w:rsidR="5E37C706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Kinship digital toolkit</w:t>
      </w:r>
      <w:r w:rsidRPr="7D209F7C" w:rsidR="5E37C70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in public spaces such as libraries and community </w:t>
      </w:r>
      <w:r w:rsidRPr="7D209F7C" w:rsidR="5E37C70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centres</w:t>
      </w:r>
      <w:r w:rsidRPr="7D209F7C" w:rsidR="5E37C70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Charity Kinship provides free Kinship workshops, roadshows, expert </w:t>
      </w:r>
      <w:r w:rsidRPr="7D209F7C" w:rsidR="5E37C70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advice</w:t>
      </w:r>
      <w:r w:rsidRPr="7D209F7C" w:rsidR="5E37C70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 peer support groups to give kinship carers </w:t>
      </w:r>
      <w:r w:rsidRPr="7D209F7C" w:rsidR="5E37C70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practical tools and advice to support their families and connect with other kinship carers.</w:t>
      </w:r>
    </w:p>
    <w:p w:rsidRPr="00D57321" w:rsidR="00D57321" w:rsidP="7D209F7C" w:rsidRDefault="00D57321" w14:paraId="3EB45DE7" w14:textId="403E14BE">
      <w:pPr>
        <w:pStyle w:val="ListParagraph"/>
        <w:numPr>
          <w:ilvl w:val="0"/>
          <w:numId w:val="14"/>
        </w:numPr>
        <w:spacing w:before="0" w:beforeAutospacing="off" w:after="0" w:afterAutospacing="off" w:line="276" w:lineRule="auto"/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en-GB"/>
        </w:rPr>
      </w:pPr>
      <w:r w:rsidRPr="7D209F7C" w:rsidR="20C041E7">
        <w:rPr>
          <w:rFonts w:ascii="Aptos" w:hAnsi="Aptos" w:eastAsia="Aptos" w:cs="Aptos"/>
          <w:b w:val="1"/>
          <w:bCs w:val="1"/>
          <w:i w:val="0"/>
          <w:iCs w:val="0"/>
          <w:noProof w:val="0"/>
          <w:sz w:val="24"/>
          <w:szCs w:val="24"/>
          <w:lang w:val="en-GB"/>
        </w:rPr>
        <w:t>Engage and inform staff and partners</w:t>
      </w:r>
      <w:r w:rsidRPr="7D209F7C" w:rsidR="7874026F">
        <w:rPr>
          <w:rFonts w:ascii="Aptos" w:hAnsi="Aptos" w:eastAsia="Aptos" w:cs="Aptos"/>
          <w:b w:val="1"/>
          <w:bCs w:val="1"/>
          <w:i w:val="0"/>
          <w:iCs w:val="0"/>
          <w:noProof w:val="0"/>
          <w:sz w:val="24"/>
          <w:szCs w:val="24"/>
          <w:lang w:val="en-GB"/>
        </w:rPr>
        <w:t xml:space="preserve">. </w:t>
      </w:r>
      <w:r w:rsidRPr="7D209F7C" w:rsidR="20C041E7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Share Kinship Care Week communications internally using the </w:t>
      </w:r>
      <w:r w:rsidRPr="7D209F7C" w:rsidR="27D622B2">
        <w:rPr>
          <w:rFonts w:ascii="Aptos" w:hAnsi="Aptos" w:eastAsia="Aptos" w:cs="Aptos"/>
          <w:b w:val="1"/>
          <w:bCs w:val="1"/>
          <w:i w:val="0"/>
          <w:iCs w:val="0"/>
          <w:noProof w:val="0"/>
          <w:sz w:val="24"/>
          <w:szCs w:val="24"/>
          <w:lang w:val="en-GB"/>
        </w:rPr>
        <w:t>Kinship digital toolkit</w:t>
      </w:r>
      <w:r w:rsidRPr="7D209F7C" w:rsidR="20C041E7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 so staff across all teams understand </w:t>
      </w:r>
      <w:r w:rsidRPr="7D209F7C" w:rsidR="4E2C2C1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more about kinship care</w:t>
      </w:r>
      <w:r w:rsidRPr="7D209F7C" w:rsidR="20C041E7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. </w:t>
      </w:r>
    </w:p>
    <w:p w:rsidRPr="00D57321" w:rsidR="00D57321" w:rsidP="7D209F7C" w:rsidRDefault="00D57321" w14:paraId="6725FAE9" w14:textId="750E4354">
      <w:pPr>
        <w:pStyle w:val="ListParagraph"/>
        <w:numPr>
          <w:ilvl w:val="0"/>
          <w:numId w:val="14"/>
        </w:numPr>
        <w:spacing w:before="0" w:beforeAutospacing="off" w:after="0" w:afterAutospacing="off" w:line="276" w:lineRule="auto"/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en-GB"/>
        </w:rPr>
      </w:pPr>
      <w:r w:rsidRPr="7D209F7C" w:rsidR="20C041E7">
        <w:rPr>
          <w:rFonts w:ascii="Aptos" w:hAnsi="Aptos" w:eastAsia="Aptos" w:cs="Aptos"/>
          <w:b w:val="1"/>
          <w:bCs w:val="1"/>
          <w:i w:val="0"/>
          <w:iCs w:val="0"/>
          <w:noProof w:val="0"/>
          <w:sz w:val="24"/>
          <w:szCs w:val="24"/>
          <w:lang w:val="en-GB"/>
        </w:rPr>
        <w:t>Celebrate and listen to kinship carers</w:t>
      </w:r>
      <w:r w:rsidRPr="7D209F7C" w:rsidR="73B7F3F4">
        <w:rPr>
          <w:rFonts w:ascii="Aptos" w:hAnsi="Aptos" w:eastAsia="Aptos" w:cs="Aptos"/>
          <w:b w:val="1"/>
          <w:bCs w:val="1"/>
          <w:i w:val="0"/>
          <w:iCs w:val="0"/>
          <w:noProof w:val="0"/>
          <w:sz w:val="24"/>
          <w:szCs w:val="24"/>
          <w:lang w:val="en-GB"/>
        </w:rPr>
        <w:t xml:space="preserve">. </w:t>
      </w:r>
      <w:r w:rsidRPr="7D209F7C" w:rsidR="20C041E7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en-GB"/>
        </w:rPr>
        <w:t>Host a Kinship Care Week tea party or similar local event to bring kinship carers and families together</w:t>
      </w:r>
      <w:r w:rsidRPr="7D209F7C" w:rsidR="7690A11A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 in your area</w:t>
      </w:r>
      <w:r w:rsidRPr="7D209F7C" w:rsidR="20C041E7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. </w:t>
      </w:r>
    </w:p>
    <w:p w:rsidR="7D209F7C" w:rsidP="7D209F7C" w:rsidRDefault="7D209F7C" w14:paraId="259BD60B" w14:textId="0CECDEC8">
      <w:pPr>
        <w:pStyle w:val="Normal"/>
        <w:spacing w:before="0" w:beforeAutospacing="off" w:after="0" w:afterAutospacing="off" w:line="276" w:lineRule="auto"/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en-GB"/>
        </w:rPr>
      </w:pPr>
    </w:p>
    <w:p w:rsidR="25FF09B4" w:rsidP="7D209F7C" w:rsidRDefault="25FF09B4" w14:paraId="61D3D7E8" w14:textId="1C3B92C7">
      <w:pPr>
        <w:pStyle w:val="Normal"/>
        <w:spacing w:before="0" w:beforeAutospacing="off" w:after="0" w:afterAutospacing="off" w:line="276" w:lineRule="auto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7D209F7C" w:rsidR="25FF09B4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Thank you for supporting Kinship Care Week!</w:t>
      </w:r>
    </w:p>
    <w:p w:rsidR="464C2719" w:rsidP="464C2719" w:rsidRDefault="464C2719" w14:paraId="20DAA83F" w14:textId="40CF69E5">
      <w:pPr>
        <w:spacing w:line="276" w:lineRule="auto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Pr="00D57321" w:rsidR="00D57321" w:rsidP="46BB735A" w:rsidRDefault="00D57321" w14:paraId="72044501" w14:textId="2F4422BA">
      <w:pPr>
        <w:rPr>
          <w:rFonts w:ascii="Aptos" w:hAnsi="Aptos" w:eastAsia="Aptos" w:cs="Aptos" w:asciiTheme="minorAscii" w:hAnsiTheme="minorAscii" w:eastAsiaTheme="minorAscii" w:cstheme="minorAscii"/>
          <w:u w:val="single"/>
        </w:rPr>
      </w:pPr>
      <w:r w:rsidRPr="7D209F7C" w:rsidR="21BD93DD">
        <w:rPr>
          <w:rFonts w:ascii="Aptos" w:hAnsi="Aptos" w:eastAsia="Aptos" w:cs="Aptos" w:asciiTheme="minorAscii" w:hAnsiTheme="minorAscii" w:eastAsiaTheme="minorAscii" w:cstheme="minorAscii"/>
          <w:b w:val="1"/>
          <w:bCs w:val="1"/>
          <w:u w:val="single"/>
        </w:rPr>
        <w:t xml:space="preserve">Social media </w:t>
      </w:r>
      <w:r w:rsidRPr="7D209F7C" w:rsidR="05E94CD0">
        <w:rPr>
          <w:rFonts w:ascii="Aptos" w:hAnsi="Aptos" w:eastAsia="Aptos" w:cs="Aptos" w:asciiTheme="minorAscii" w:hAnsiTheme="minorAscii" w:eastAsiaTheme="minorAscii" w:cstheme="minorAscii"/>
          <w:b w:val="1"/>
          <w:bCs w:val="1"/>
          <w:u w:val="single"/>
        </w:rPr>
        <w:t>post (LinkedIn)</w:t>
      </w:r>
    </w:p>
    <w:p w:rsidR="60FE15A3" w:rsidP="46BB735A" w:rsidRDefault="60FE15A3" w14:paraId="33619868" w14:textId="49199528">
      <w:pPr>
        <w:ind w:left="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6BB735A" w:rsidR="60FE15A3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Kinship Care Week (5 – 11 October 2026) is a time to shine a light on the vital role of kinship carers – relatives and friends who step up to raise a child when their parents are unable to.</w:t>
      </w:r>
    </w:p>
    <w:p w:rsidR="60FE15A3" w:rsidP="46BB735A" w:rsidRDefault="60FE15A3" w14:paraId="5FBF07B6" w14:textId="236EF1A5">
      <w:pPr>
        <w:pStyle w:val="Normal"/>
        <w:ind w:left="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6BB735A" w:rsidR="60FE15A3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Across England and Wales, more than 141,000 children are being raised in kinship care, </w:t>
      </w:r>
      <w:r w:rsidRPr="46BB735A" w:rsidR="60FE15A3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growing up in loving and stable homes that keep them connected to their families, roots and community.</w:t>
      </w:r>
    </w:p>
    <w:p w:rsidR="60FE15A3" w:rsidP="46BB735A" w:rsidRDefault="60FE15A3" w14:paraId="18D7AD77" w14:textId="2B40F86C">
      <w:pPr>
        <w:pStyle w:val="Normal"/>
        <w:ind w:left="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6BB735A" w:rsidR="60FE15A3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Kinship carers are grandparents, aunts, uncles, older siblings, and family friends who take in children often at a moment’s notice and with little to no preparation. They may be caring under a legal arrangement like a Special Guardianship Order or as a kinship foster carer or be raising children informally without a legal order. Whatever their situation, they all play a crucial role giving children, most of whom would otherwise be in the care system, safety, stability and belonging.</w:t>
      </w:r>
    </w:p>
    <w:p w:rsidR="60FE15A3" w:rsidP="7D209F7C" w:rsidRDefault="60FE15A3" w14:paraId="25EF7B04" w14:textId="5DF611AD">
      <w:pPr>
        <w:pStyle w:val="Normal"/>
        <w:shd w:val="clear" w:color="auto" w:fill="FFFFFF" w:themeFill="background1"/>
        <w:spacing w:before="0" w:beforeAutospacing="off" w:after="160" w:afterAutospacing="off"/>
        <w:ind w:left="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7D209F7C" w:rsidR="27FDC48C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This Kinship Care Week, </w:t>
      </w:r>
      <w:r w:rsidRPr="7D209F7C" w:rsidR="27FDC48C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we’re</w:t>
      </w:r>
      <w:r w:rsidRPr="7D209F7C" w:rsidR="27FDC48C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celebrating the unbreakable bonds at the heart of kinship families – and the communities they build to support one another - while highlighting the realities of stepping up to care for a child who has had a difficult start in life.</w:t>
      </w:r>
    </w:p>
    <w:p w:rsidR="60FE15A3" w:rsidP="7D209F7C" w:rsidRDefault="60FE15A3" w14:paraId="0B33FDB3" w14:textId="5204E340">
      <w:pPr>
        <w:pStyle w:val="Normal"/>
        <w:suppressLineNumbers w:val="0"/>
        <w:bidi w:val="0"/>
        <w:spacing w:before="0" w:beforeAutospacing="off" w:after="160" w:afterAutospacing="off" w:line="278" w:lineRule="auto"/>
        <w:ind w:left="0" w:right="0"/>
        <w:jc w:val="left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7D209F7C" w:rsidR="42FEB4B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This Kinship Care week we want the </w:t>
      </w:r>
      <w:r w:rsidRPr="7D209F7C" w:rsidR="42FEB4B6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experiences of kinship families to be seen, heard, and better understood</w:t>
      </w:r>
      <w:r w:rsidRPr="7D209F7C" w:rsidR="42FEB4B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. </w:t>
      </w:r>
      <w:r w:rsidRPr="7D209F7C" w:rsidR="42FEB4B6">
        <w:rPr>
          <w:noProof w:val="0"/>
          <w:lang w:val="en-GB"/>
        </w:rPr>
        <w:t xml:space="preserve">Learn more about the </w:t>
      </w:r>
      <w:r w:rsidRPr="7D209F7C" w:rsidR="42FEB4B6">
        <w:rPr>
          <w:noProof w:val="0"/>
          <w:lang w:val="en-GB"/>
        </w:rPr>
        <w:t>different ways</w:t>
      </w:r>
      <w:r w:rsidRPr="7D209F7C" w:rsidR="42FEB4B6">
        <w:rPr>
          <w:noProof w:val="0"/>
          <w:lang w:val="en-GB"/>
        </w:rPr>
        <w:t xml:space="preserve"> </w:t>
      </w:r>
      <w:r w:rsidRPr="7D209F7C" w:rsidR="42E0274C">
        <w:rPr>
          <w:noProof w:val="0"/>
          <w:lang w:val="en-GB"/>
        </w:rPr>
        <w:t>partners and organisations that wish to support Kinship Care Week</w:t>
      </w:r>
      <w:r w:rsidRPr="7D209F7C" w:rsidR="51ABAAF5">
        <w:rPr>
          <w:noProof w:val="0"/>
          <w:lang w:val="en-GB"/>
        </w:rPr>
        <w:t>,</w:t>
      </w:r>
      <w:r w:rsidRPr="7D209F7C" w:rsidR="42E0274C">
        <w:rPr>
          <w:noProof w:val="0"/>
          <w:lang w:val="en-GB"/>
        </w:rPr>
        <w:t xml:space="preserve"> including funders, charities, </w:t>
      </w:r>
      <w:r w:rsidRPr="7D209F7C" w:rsidR="2FE6D961">
        <w:rPr>
          <w:noProof w:val="0"/>
          <w:lang w:val="en-GB"/>
        </w:rPr>
        <w:t xml:space="preserve">and </w:t>
      </w:r>
      <w:r w:rsidRPr="7D209F7C" w:rsidR="42E0274C">
        <w:rPr>
          <w:noProof w:val="0"/>
          <w:lang w:val="en-GB"/>
        </w:rPr>
        <w:t>community groups</w:t>
      </w:r>
      <w:r w:rsidRPr="7D209F7C" w:rsidR="7E3CEF9A">
        <w:rPr>
          <w:noProof w:val="0"/>
          <w:lang w:val="en-GB"/>
        </w:rPr>
        <w:t>,</w:t>
      </w:r>
      <w:r w:rsidRPr="7D209F7C" w:rsidR="42E0274C">
        <w:rPr>
          <w:noProof w:val="0"/>
          <w:lang w:val="en-GB"/>
        </w:rPr>
        <w:t xml:space="preserve"> </w:t>
      </w:r>
      <w:r w:rsidRPr="7D209F7C" w:rsidR="42FEB4B6">
        <w:rPr>
          <w:rFonts w:ascii="Aptos" w:hAnsi="Aptos" w:eastAsia="Aptos" w:cs="Arial" w:asciiTheme="minorAscii" w:hAnsiTheme="minorAscii" w:eastAsiaTheme="minorAscii" w:cstheme="minorBidi"/>
          <w:noProof w:val="0"/>
          <w:color w:val="auto"/>
          <w:sz w:val="24"/>
          <w:szCs w:val="24"/>
          <w:lang w:val="en-GB" w:eastAsia="en-US" w:bidi="ar-SA"/>
        </w:rPr>
        <w:t>can get</w:t>
      </w:r>
      <w:r w:rsidRPr="7D209F7C" w:rsidR="42FEB4B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D13438"/>
          <w:sz w:val="24"/>
          <w:szCs w:val="24"/>
          <w:u w:val="single"/>
          <w:lang w:val="en-GB"/>
        </w:rPr>
        <w:t xml:space="preserve"> </w:t>
      </w:r>
      <w:r w:rsidRPr="7D209F7C" w:rsidR="42FEB4B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involved: </w:t>
      </w:r>
      <w:hyperlink r:id="R062918430b1645ca">
        <w:r w:rsidRPr="7D209F7C" w:rsidR="35FA2FB6">
          <w:rPr>
            <w:rStyle w:val="Hyperlink"/>
            <w:noProof w:val="0"/>
            <w:lang w:val="en-GB"/>
          </w:rPr>
          <w:t>https://kinship.org.uk/get-involved/kinship-care-week/kinship-care-week-digital-toolkit-for-partners-and-organisations/</w:t>
        </w:r>
      </w:hyperlink>
      <w:r w:rsidRPr="7D209F7C" w:rsidR="35FA2FB6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</w:t>
      </w:r>
    </w:p>
    <w:p w:rsidRPr="00D57321" w:rsidR="00D57321" w:rsidP="46BB735A" w:rsidRDefault="00D57321" w14:paraId="3BB8BCE3" w14:textId="77777777">
      <w:pPr>
        <w:rPr>
          <w:rFonts w:ascii="Aptos" w:hAnsi="Aptos" w:eastAsia="Aptos" w:cs="Aptos" w:asciiTheme="minorAscii" w:hAnsiTheme="minorAscii" w:eastAsiaTheme="minorAscii" w:cstheme="minorAscii"/>
        </w:rPr>
      </w:pPr>
      <w:r w:rsidRPr="46BB735A" w:rsidR="2045FB4F">
        <w:rPr>
          <w:rFonts w:ascii="Aptos" w:hAnsi="Aptos" w:eastAsia="Aptos" w:cs="Aptos" w:asciiTheme="minorAscii" w:hAnsiTheme="minorAscii" w:eastAsiaTheme="minorAscii" w:cstheme="minorAscii"/>
        </w:rPr>
        <w:t>#KinshipCareWeek  </w:t>
      </w:r>
    </w:p>
    <w:p w:rsidRPr="00D57321" w:rsidR="00D57321" w:rsidP="46BB735A" w:rsidRDefault="00D57321" w14:paraId="39333625" w14:textId="77777777">
      <w:pPr>
        <w:rPr>
          <w:rFonts w:ascii="Aptos" w:hAnsi="Aptos" w:eastAsia="Aptos" w:cs="Aptos" w:asciiTheme="minorAscii" w:hAnsiTheme="minorAscii" w:eastAsiaTheme="minorAscii" w:cstheme="minorAscii"/>
        </w:rPr>
      </w:pPr>
      <w:r w:rsidRPr="46BB735A" w:rsidR="2045FB4F">
        <w:rPr>
          <w:rFonts w:ascii="Aptos" w:hAnsi="Aptos" w:eastAsia="Aptos" w:cs="Aptos" w:asciiTheme="minorAscii" w:hAnsiTheme="minorAscii" w:eastAsiaTheme="minorAscii" w:cstheme="minorAscii"/>
        </w:rPr>
        <w:t>  </w:t>
      </w:r>
    </w:p>
    <w:p w:rsidRPr="00D57321" w:rsidR="00D57321" w:rsidP="46BB735A" w:rsidRDefault="00D57321" w14:paraId="7CB0EF92" w14:textId="77777777">
      <w:pPr>
        <w:rPr>
          <w:rFonts w:ascii="Aptos" w:hAnsi="Aptos" w:eastAsia="Aptos" w:cs="Aptos" w:asciiTheme="minorAscii" w:hAnsiTheme="minorAscii" w:eastAsiaTheme="minorAscii" w:cstheme="minorAscii"/>
          <w:u w:val="single"/>
        </w:rPr>
      </w:pPr>
      <w:r w:rsidRPr="46BB735A" w:rsidR="2045FB4F">
        <w:rPr>
          <w:rFonts w:ascii="Aptos" w:hAnsi="Aptos" w:eastAsia="Aptos" w:cs="Aptos" w:asciiTheme="minorAscii" w:hAnsiTheme="minorAscii" w:eastAsiaTheme="minorAscii" w:cstheme="minorAscii"/>
          <w:b w:val="1"/>
          <w:bCs w:val="1"/>
          <w:u w:val="single"/>
        </w:rPr>
        <w:t>Social media guidance</w:t>
      </w:r>
      <w:r w:rsidRPr="46BB735A" w:rsidR="2045FB4F">
        <w:rPr>
          <w:rFonts w:ascii="Aptos" w:hAnsi="Aptos" w:eastAsia="Aptos" w:cs="Aptos" w:asciiTheme="minorAscii" w:hAnsiTheme="minorAscii" w:eastAsiaTheme="minorAscii" w:cstheme="minorAscii"/>
          <w:u w:val="single"/>
        </w:rPr>
        <w:t>  </w:t>
      </w:r>
    </w:p>
    <w:p w:rsidRPr="00D57321" w:rsidR="00D57321" w:rsidP="46BB735A" w:rsidRDefault="00D57321" w14:paraId="2AE3B4D8" w14:textId="77777777">
      <w:pPr>
        <w:rPr>
          <w:rFonts w:ascii="Aptos" w:hAnsi="Aptos" w:eastAsia="Aptos" w:cs="Aptos" w:asciiTheme="minorAscii" w:hAnsiTheme="minorAscii" w:eastAsiaTheme="minorAscii" w:cstheme="minorAscii"/>
        </w:rPr>
      </w:pPr>
      <w:r w:rsidRPr="46BB735A" w:rsidR="2045FB4F">
        <w:rPr>
          <w:rFonts w:ascii="Aptos" w:hAnsi="Aptos" w:eastAsia="Aptos" w:cs="Aptos" w:asciiTheme="minorAscii" w:hAnsiTheme="minorAscii" w:eastAsiaTheme="minorAscii" w:cstheme="minorAscii"/>
          <w:b w:val="1"/>
          <w:bCs w:val="1"/>
        </w:rPr>
        <w:t>Uploading on your social media</w:t>
      </w:r>
      <w:r w:rsidRPr="46BB735A" w:rsidR="2045FB4F">
        <w:rPr>
          <w:rFonts w:ascii="Aptos" w:hAnsi="Aptos" w:eastAsia="Aptos" w:cs="Aptos" w:asciiTheme="minorAscii" w:hAnsiTheme="minorAscii" w:eastAsiaTheme="minorAscii" w:cstheme="minorAscii"/>
        </w:rPr>
        <w:t>  </w:t>
      </w:r>
    </w:p>
    <w:p w:rsidRPr="00D57321" w:rsidR="00D57321" w:rsidP="46BB735A" w:rsidRDefault="00D57321" w14:paraId="7C9D7F3B" w14:textId="77777777">
      <w:pPr>
        <w:rPr>
          <w:rFonts w:ascii="Aptos" w:hAnsi="Aptos" w:eastAsia="Aptos" w:cs="Aptos" w:asciiTheme="minorAscii" w:hAnsiTheme="minorAscii" w:eastAsiaTheme="minorAscii" w:cstheme="minorAscii"/>
        </w:rPr>
      </w:pPr>
      <w:r w:rsidRPr="46BB735A" w:rsidR="2045FB4F">
        <w:rPr>
          <w:rFonts w:ascii="Aptos" w:hAnsi="Aptos" w:eastAsia="Aptos" w:cs="Aptos" w:asciiTheme="minorAscii" w:hAnsiTheme="minorAscii" w:eastAsiaTheme="minorAscii" w:cstheme="minorAscii"/>
        </w:rPr>
        <w:t>When you share on social media, make sure to include the hashtag #KinshipCareWeek and tag Kinship.  </w:t>
      </w:r>
    </w:p>
    <w:p w:rsidRPr="00D57321" w:rsidR="00D57321" w:rsidP="46BB735A" w:rsidRDefault="00D57321" w14:paraId="4127068D" w14:textId="77777777">
      <w:pPr>
        <w:rPr>
          <w:rFonts w:ascii="Aptos" w:hAnsi="Aptos" w:eastAsia="Aptos" w:cs="Aptos" w:asciiTheme="minorAscii" w:hAnsiTheme="minorAscii" w:eastAsiaTheme="minorAscii" w:cstheme="minorAscii"/>
        </w:rPr>
      </w:pPr>
      <w:r w:rsidRPr="46BB735A" w:rsidR="2045FB4F">
        <w:rPr>
          <w:rFonts w:ascii="Aptos" w:hAnsi="Aptos" w:eastAsia="Aptos" w:cs="Aptos" w:asciiTheme="minorAscii" w:hAnsiTheme="minorAscii" w:eastAsiaTheme="minorAscii" w:cstheme="minorAscii"/>
        </w:rPr>
        <w:t>Facebook: @kinshipcarecharity  </w:t>
      </w:r>
    </w:p>
    <w:p w:rsidRPr="00D57321" w:rsidR="00D57321" w:rsidP="46BB735A" w:rsidRDefault="00D57321" w14:paraId="11331C7A" w14:textId="77777777">
      <w:pPr>
        <w:rPr>
          <w:rFonts w:ascii="Aptos" w:hAnsi="Aptos" w:eastAsia="Aptos" w:cs="Aptos" w:asciiTheme="minorAscii" w:hAnsiTheme="minorAscii" w:eastAsiaTheme="minorAscii" w:cstheme="minorAscii"/>
        </w:rPr>
      </w:pPr>
      <w:r w:rsidRPr="46BB735A" w:rsidR="2045FB4F">
        <w:rPr>
          <w:rFonts w:ascii="Aptos" w:hAnsi="Aptos" w:eastAsia="Aptos" w:cs="Aptos" w:asciiTheme="minorAscii" w:hAnsiTheme="minorAscii" w:eastAsiaTheme="minorAscii" w:cstheme="minorAscii"/>
        </w:rPr>
        <w:t>Instagram: @kinship_charity  </w:t>
      </w:r>
    </w:p>
    <w:p w:rsidRPr="00D57321" w:rsidR="00D57321" w:rsidP="46BB735A" w:rsidRDefault="00D57321" w14:paraId="70D83235" w14:textId="77777777">
      <w:pPr>
        <w:rPr>
          <w:rFonts w:ascii="Aptos" w:hAnsi="Aptos" w:eastAsia="Aptos" w:cs="Aptos" w:asciiTheme="minorAscii" w:hAnsiTheme="minorAscii" w:eastAsiaTheme="minorAscii" w:cstheme="minorAscii"/>
        </w:rPr>
      </w:pPr>
      <w:r w:rsidRPr="46BB735A" w:rsidR="2045FB4F">
        <w:rPr>
          <w:rFonts w:ascii="Aptos" w:hAnsi="Aptos" w:eastAsia="Aptos" w:cs="Aptos" w:asciiTheme="minorAscii" w:hAnsiTheme="minorAscii" w:eastAsiaTheme="minorAscii" w:cstheme="minorAscii"/>
        </w:rPr>
        <w:t>LinkedIn: @Kinship  </w:t>
      </w:r>
    </w:p>
    <w:p w:rsidRPr="00D57321" w:rsidR="00D57321" w:rsidP="7D209F7C" w:rsidRDefault="00D57321" w14:paraId="125CE6ED" w14:textId="04F6F475">
      <w:pPr>
        <w:pStyle w:val="Normal"/>
        <w:rPr>
          <w:rFonts w:ascii="Aptos" w:hAnsi="Aptos" w:eastAsia="Aptos" w:cs="Aptos" w:asciiTheme="minorAscii" w:hAnsiTheme="minorAscii" w:eastAsiaTheme="minorAscii" w:cstheme="minorAscii"/>
        </w:rPr>
      </w:pPr>
      <w:r w:rsidRPr="7D209F7C" w:rsidR="21BD93DD">
        <w:rPr>
          <w:rFonts w:ascii="Aptos" w:hAnsi="Aptos" w:eastAsia="Aptos" w:cs="Aptos" w:asciiTheme="minorAscii" w:hAnsiTheme="minorAscii" w:eastAsiaTheme="minorAscii" w:cstheme="minorAscii"/>
        </w:rPr>
        <w:t> </w:t>
      </w:r>
    </w:p>
    <w:p w:rsidRPr="0073789A" w:rsidR="00C04BC0" w:rsidP="46BB735A" w:rsidRDefault="00C04BC0" w14:paraId="7979960E" w14:textId="77777777">
      <w:pPr>
        <w:rPr>
          <w:rFonts w:ascii="Aptos" w:hAnsi="Aptos" w:eastAsia="Aptos" w:cs="Aptos" w:asciiTheme="minorAscii" w:hAnsiTheme="minorAscii" w:eastAsiaTheme="minorAscii" w:cstheme="minorAscii"/>
        </w:rPr>
      </w:pPr>
    </w:p>
    <w:sectPr w:rsidRPr="0073789A" w:rsidR="00C04BC0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3">
    <w:nsid w:val="27fbc5b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">
    <w:nsid w:val="312110f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">
    <w:nsid w:val="63cb7cc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10">
    <w:nsid w:val="b5fed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">
    <w:nsid w:val="722a18b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7d089ab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7606fb4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2a371af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2261d76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22E266B2"/>
    <w:multiLevelType w:val="multilevel"/>
    <w:tmpl w:val="01B6E4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656174"/>
    <w:multiLevelType w:val="multilevel"/>
    <w:tmpl w:val="BD76E4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3C6F3F"/>
    <w:multiLevelType w:val="multilevel"/>
    <w:tmpl w:val="065AE6B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D2870EC"/>
    <w:multiLevelType w:val="multilevel"/>
    <w:tmpl w:val="DB328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2690425"/>
    <w:multiLevelType w:val="multilevel"/>
    <w:tmpl w:val="6E74C6B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1" w16cid:durableId="1195070987">
    <w:abstractNumId w:val="3"/>
  </w:num>
  <w:num w:numId="2" w16cid:durableId="356348704">
    <w:abstractNumId w:val="1"/>
  </w:num>
  <w:num w:numId="3" w16cid:durableId="1077359176">
    <w:abstractNumId w:val="0"/>
  </w:num>
  <w:num w:numId="4" w16cid:durableId="245460138">
    <w:abstractNumId w:val="4"/>
  </w:num>
  <w:num w:numId="5" w16cid:durableId="17246012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321"/>
    <w:rsid w:val="001F63BA"/>
    <w:rsid w:val="00276AF1"/>
    <w:rsid w:val="002E252F"/>
    <w:rsid w:val="003134B4"/>
    <w:rsid w:val="003A6EC5"/>
    <w:rsid w:val="0073789A"/>
    <w:rsid w:val="007505F0"/>
    <w:rsid w:val="007B714A"/>
    <w:rsid w:val="00C04BC0"/>
    <w:rsid w:val="00D57321"/>
    <w:rsid w:val="00DB327F"/>
    <w:rsid w:val="00E73619"/>
    <w:rsid w:val="00F82E4C"/>
    <w:rsid w:val="0119FB20"/>
    <w:rsid w:val="02177665"/>
    <w:rsid w:val="0483FABC"/>
    <w:rsid w:val="05E94CD0"/>
    <w:rsid w:val="08C14058"/>
    <w:rsid w:val="0AF8C597"/>
    <w:rsid w:val="0B4A0121"/>
    <w:rsid w:val="0BC62DF6"/>
    <w:rsid w:val="0C5B557B"/>
    <w:rsid w:val="0DE91D96"/>
    <w:rsid w:val="10948AE6"/>
    <w:rsid w:val="10B0E6BB"/>
    <w:rsid w:val="11CDD6F8"/>
    <w:rsid w:val="12CB9550"/>
    <w:rsid w:val="171F893B"/>
    <w:rsid w:val="1871E3E5"/>
    <w:rsid w:val="1B7E47F5"/>
    <w:rsid w:val="1DE5D8EB"/>
    <w:rsid w:val="2045FB4F"/>
    <w:rsid w:val="209A3F0C"/>
    <w:rsid w:val="20C041E7"/>
    <w:rsid w:val="21BD93DD"/>
    <w:rsid w:val="2347EEAB"/>
    <w:rsid w:val="241EC083"/>
    <w:rsid w:val="25FF09B4"/>
    <w:rsid w:val="27D622B2"/>
    <w:rsid w:val="27FDC48C"/>
    <w:rsid w:val="28D8046E"/>
    <w:rsid w:val="2914E77D"/>
    <w:rsid w:val="297D7D6D"/>
    <w:rsid w:val="2BC6B84B"/>
    <w:rsid w:val="2CAF498C"/>
    <w:rsid w:val="2E16A17A"/>
    <w:rsid w:val="2E47AB31"/>
    <w:rsid w:val="2F299140"/>
    <w:rsid w:val="2FE6D961"/>
    <w:rsid w:val="2FF55469"/>
    <w:rsid w:val="31DAEEDF"/>
    <w:rsid w:val="31F0DD7B"/>
    <w:rsid w:val="320E0E82"/>
    <w:rsid w:val="32559D1F"/>
    <w:rsid w:val="338571FC"/>
    <w:rsid w:val="33FABF73"/>
    <w:rsid w:val="35459C9F"/>
    <w:rsid w:val="35FA2FB6"/>
    <w:rsid w:val="36BFCCE1"/>
    <w:rsid w:val="36D9A3C0"/>
    <w:rsid w:val="3B2FDC6A"/>
    <w:rsid w:val="3D1CF0F6"/>
    <w:rsid w:val="3D39F39A"/>
    <w:rsid w:val="3D81D603"/>
    <w:rsid w:val="3DAFA9A4"/>
    <w:rsid w:val="3F069611"/>
    <w:rsid w:val="3F916038"/>
    <w:rsid w:val="42E0274C"/>
    <w:rsid w:val="42FEB4B6"/>
    <w:rsid w:val="4375F743"/>
    <w:rsid w:val="43A08595"/>
    <w:rsid w:val="45833762"/>
    <w:rsid w:val="464C2719"/>
    <w:rsid w:val="4650EA3E"/>
    <w:rsid w:val="46BB735A"/>
    <w:rsid w:val="49E8BE1F"/>
    <w:rsid w:val="4E2C2C1A"/>
    <w:rsid w:val="4E54D20F"/>
    <w:rsid w:val="50651939"/>
    <w:rsid w:val="50846442"/>
    <w:rsid w:val="51561865"/>
    <w:rsid w:val="51ABAAF5"/>
    <w:rsid w:val="57756E53"/>
    <w:rsid w:val="5918E7E2"/>
    <w:rsid w:val="59BE827B"/>
    <w:rsid w:val="5B34772D"/>
    <w:rsid w:val="5D7487C6"/>
    <w:rsid w:val="5DAFA5EF"/>
    <w:rsid w:val="5E37C706"/>
    <w:rsid w:val="5F75E965"/>
    <w:rsid w:val="5FCEC958"/>
    <w:rsid w:val="5FE805F9"/>
    <w:rsid w:val="6006C320"/>
    <w:rsid w:val="607304A1"/>
    <w:rsid w:val="60FE15A3"/>
    <w:rsid w:val="61E5793F"/>
    <w:rsid w:val="6277CD57"/>
    <w:rsid w:val="62897123"/>
    <w:rsid w:val="62F1F2E8"/>
    <w:rsid w:val="63DC9636"/>
    <w:rsid w:val="63F6728F"/>
    <w:rsid w:val="64BC4E5D"/>
    <w:rsid w:val="672FBE0B"/>
    <w:rsid w:val="67DF15AC"/>
    <w:rsid w:val="68699F70"/>
    <w:rsid w:val="6B83563E"/>
    <w:rsid w:val="6F8B05C9"/>
    <w:rsid w:val="73B7F3F4"/>
    <w:rsid w:val="7690A11A"/>
    <w:rsid w:val="7874026F"/>
    <w:rsid w:val="79DE579E"/>
    <w:rsid w:val="7D209F7C"/>
    <w:rsid w:val="7DB5A10D"/>
    <w:rsid w:val="7E3CEF9A"/>
    <w:rsid w:val="7F428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F9A135"/>
  <w15:chartTrackingRefBased/>
  <w15:docId w15:val="{5195E8F6-F30F-44AD-8047-D88E5D28E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714A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714A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71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71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71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71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71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71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71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7B714A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7B714A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7B714A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7B714A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7B714A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7B714A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7B714A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7B714A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7B71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714A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7B714A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71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7B71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714A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7B71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71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71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714A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7B71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714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5732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73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8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66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95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25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19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31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32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80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05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35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98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08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36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01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43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46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16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48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66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50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2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46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95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8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45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20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49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4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6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5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4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55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4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7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24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6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25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69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07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34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3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33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8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2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31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6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8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89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55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98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90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55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84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6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78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7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90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24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35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96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03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2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5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6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7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14" /><Relationship Type="http://schemas.openxmlformats.org/officeDocument/2006/relationships/image" Target="/media/image3.png" Id="rId2049323857" /><Relationship Type="http://schemas.openxmlformats.org/officeDocument/2006/relationships/hyperlink" Target="https://kinship.org.uk/get-involved/kinship-care-week/kinship-care-week-digital-toolkit-for-partners-and-organisations/" TargetMode="External" Id="R9b3da2e55d894015" /><Relationship Type="http://schemas.openxmlformats.org/officeDocument/2006/relationships/hyperlink" Target="https://kinship.org.uk/get-involved/kinship-care-week/kinship-care-week-digital-toolkit-for-partners-and-organisations/" TargetMode="External" Id="R062918430b1645ca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a687a02-483e-436b-a7fb-a882d6627bed">
      <Terms xmlns="http://schemas.microsoft.com/office/infopath/2007/PartnerControls"/>
    </lcf76f155ced4ddcb4097134ff3c332f>
    <Status xmlns="ea687a02-483e-436b-a7fb-a882d6627bed">Drafts/Work in progress</Status>
    <_Flow_SignoffStatus xmlns="ea687a02-483e-436b-a7fb-a882d6627bed" xsi:nil="true"/>
    <TaxCatchAll xmlns="0603111c-53c3-4fa4-9fc9-571bae8c77d8" xsi:nil="true"/>
    <Colour_x0020_Code_x0020_Categories xmlns="ea687a02-483e-436b-a7fb-a882d6627bed">Green - Current funder</Colour_x0020_Code_x0020_Categories>
    <CYPages xmlns="ea687a02-483e-436b-a7fb-a882d6627bed" xsi:nil="true"/>
    <Yearrecorded xmlns="ea687a02-483e-436b-a7fb-a882d6627bed" xsi:nil="true"/>
    <Category xmlns="ea687a02-483e-436b-a7fb-a882d6627bed" xsi:nil="true"/>
    <Topicsfeatured xmlns="ea687a02-483e-436b-a7fb-a882d6627bed" xsi:nil="true"/>
    <Howmanychildren_x003f_ xmlns="ea687a02-483e-436b-a7fb-a882d6627bed" xsi:nil="true"/>
    <Incl_x002e_subjectimage xmlns="ea687a02-483e-436b-a7fb-a882d6627bed" xsi:nil="true"/>
    <RelationshiptoKCCYP xmlns="ea687a02-483e-436b-a7fb-a882d6627bed" xsi:nil="true"/>
    <Topicsreferenced xmlns="ea687a02-483e-436b-a7fb-a882d6627bed" xsi:nil="true"/>
    <Alphabet xmlns="ea687a02-483e-436b-a7fb-a882d6627bed" xsi:nil="true"/>
    <Year xmlns="ea687a02-483e-436b-a7fb-a882d6627bed" xsi:nil="true"/>
    <LocationofKC xmlns="ea687a02-483e-436b-a7fb-a882d6627be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2EB3B95483374DA79B80E8AB78D731" ma:contentTypeVersion="36" ma:contentTypeDescription="Create a new document." ma:contentTypeScope="" ma:versionID="2a817239afcfdedcc090d11c9bf500f9">
  <xsd:schema xmlns:xsd="http://www.w3.org/2001/XMLSchema" xmlns:xs="http://www.w3.org/2001/XMLSchema" xmlns:p="http://schemas.microsoft.com/office/2006/metadata/properties" xmlns:ns2="ea687a02-483e-436b-a7fb-a882d6627bed" xmlns:ns3="0603111c-53c3-4fa4-9fc9-571bae8c77d8" targetNamespace="http://schemas.microsoft.com/office/2006/metadata/properties" ma:root="true" ma:fieldsID="9f740dd6e65ecc46008d0b1dcdd489f0" ns2:_="" ns3:_="">
    <xsd:import namespace="ea687a02-483e-436b-a7fb-a882d6627bed"/>
    <xsd:import namespace="0603111c-53c3-4fa4-9fc9-571bae8c77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Status" minOccurs="0"/>
                <xsd:element ref="ns2:_Flow_SignoffStatus" minOccurs="0"/>
                <xsd:element ref="ns2:MediaServiceBillingMetadata" minOccurs="0"/>
                <xsd:element ref="ns2:Colour_x0020_Code_x0020_Categories" minOccurs="0"/>
                <xsd:element ref="ns2:Year" minOccurs="0"/>
                <xsd:element ref="ns2:Yearrecorded" minOccurs="0"/>
                <xsd:element ref="ns2:Topicsfeatured" minOccurs="0"/>
                <xsd:element ref="ns2:Topicsreferenced" minOccurs="0"/>
                <xsd:element ref="ns2:LocationofKC" minOccurs="0"/>
                <xsd:element ref="ns2:Howmanychildren_x003f_" minOccurs="0"/>
                <xsd:element ref="ns2:CYPages" minOccurs="0"/>
                <xsd:element ref="ns2:RelationshiptoKCCYP" minOccurs="0"/>
                <xsd:element ref="ns2:Alphabet" minOccurs="0"/>
                <xsd:element ref="ns2:Category" minOccurs="0"/>
                <xsd:element ref="ns2:Incl_x002e_subject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687a02-483e-436b-a7fb-a882d6627b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a686f78-fedb-42a3-a6dc-ce4ea9408d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tatus" ma:index="25" nillable="true" ma:displayName="Status" ma:default="Drafts/Work in progress" ma:format="Dropdown" ma:internalName="Status">
      <xsd:simpleType>
        <xsd:union memberTypes="dms:Text">
          <xsd:simpleType>
            <xsd:restriction base="dms:Choice">
              <xsd:enumeration value="Drafts/Work in progress"/>
              <xsd:enumeration value="Ongoing"/>
              <xsd:enumeration value="Completed"/>
            </xsd:restriction>
          </xsd:simpleType>
        </xsd:union>
      </xsd:simpleType>
    </xsd:element>
    <xsd:element name="_Flow_SignoffStatus" ma:index="26" nillable="true" ma:displayName="Sign-off status" ma:internalName="Sign_x002d_off_x0020_status">
      <xsd:simpleType>
        <xsd:restriction base="dms:Text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  <xsd:element name="Colour_x0020_Code_x0020_Categories" ma:index="28" nillable="true" ma:displayName="Colour Code Categories" ma:default="Green - Current funder" ma:description="Colour Code Categories" ma:format="RadioButtons" ma:internalName="Colour_x0020_Code_x0020_Categories">
      <xsd:simpleType>
        <xsd:restriction base="dms:Choice">
          <xsd:enumeration value="Green - Current funder"/>
          <xsd:enumeration value="Orange - Previous funder"/>
          <xsd:enumeration value="Purple - Never funded"/>
          <xsd:enumeration value="Red - Closed"/>
          <xsd:enumeration value="Blue - Over income threshold"/>
        </xsd:restriction>
      </xsd:simpleType>
    </xsd:element>
    <xsd:element name="Year" ma:index="29" nillable="true" ma:displayName="Year supplied to FR" ma:description="Which year the document was supplied to FR team (not the individual case study!)" ma:format="Dropdown" ma:internalName="Year">
      <xsd:simpleType>
        <xsd:restriction base="dms:Choice">
          <xsd:enumeration value="Pre 2023"/>
          <xsd:enumeration value="2023"/>
          <xsd:enumeration value="2024"/>
          <xsd:enumeration value="2025"/>
          <xsd:enumeration value="2026"/>
        </xsd:restriction>
      </xsd:simpleType>
    </xsd:element>
    <xsd:element name="Yearrecorded" ma:index="30" nillable="true" ma:displayName="Year recorded/happened" ma:description="The year in which the case study was recorded or happened" ma:format="Dropdown" ma:internalName="Yearrecorded">
      <xsd:simpleType>
        <xsd:restriction base="dms:Choice">
          <xsd:enumeration value="Pre 2023"/>
          <xsd:enumeration value="2023"/>
          <xsd:enumeration value="2024"/>
          <xsd:enumeration value="2025"/>
          <xsd:enumeration value="2026"/>
          <xsd:enumeration value="Unknown"/>
        </xsd:restriction>
      </xsd:simpleType>
    </xsd:element>
    <xsd:element name="Topicsfeatured" ma:index="31" nillable="true" ma:displayName="Kinship Services" ma:description="Which areas of Kinships work are referenced in the case study" ma:format="Dropdown" ma:internalName="Topicsfeatured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vice"/>
                    <xsd:enumeration value="Peer Support"/>
                    <xsd:enumeration value="Someone Like Me"/>
                    <xsd:enumeration value="Campaigning"/>
                    <xsd:enumeration value="Grants Officer"/>
                    <xsd:enumeration value="Family Worker"/>
                    <xsd:enumeration value="Training &amp; Workshops"/>
                    <xsd:enumeration value="Research / Co-development"/>
                  </xsd:restriction>
                </xsd:simpleType>
              </xsd:element>
            </xsd:sequence>
          </xsd:extension>
        </xsd:complexContent>
      </xsd:complexType>
    </xsd:element>
    <xsd:element name="Topicsreferenced" ma:index="32" nillable="true" ma:displayName="Topics referenced" ma:description="Which topics and challenges are mentioned in the case study" ma:format="Dropdown" ma:internalName="Topicsreferenced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inancial"/>
                    <xsd:enumeration value="Legal"/>
                    <xsd:enumeration value="Physical health"/>
                    <xsd:enumeration value="Mental health"/>
                    <xsd:enumeration value="Isolation / loneliness"/>
                    <xsd:enumeration value="Living arrangements"/>
                    <xsd:enumeration value="Contact with parents"/>
                    <xsd:enumeration value="Abuse / neglect"/>
                    <xsd:enumeration value="CYP behaviour"/>
                    <xsd:enumeration value="SEND"/>
                    <xsd:enumeration value="School"/>
                    <xsd:enumeration value="Employment"/>
                    <xsd:enumeration value="Local Authority"/>
                    <xsd:enumeration value="Police / Prison"/>
                    <xsd:enumeration value="Bereavement"/>
                    <xsd:enumeration value="Minority groups (incl. LGBTQ+)"/>
                  </xsd:restriction>
                </xsd:simpleType>
              </xsd:element>
            </xsd:sequence>
          </xsd:extension>
        </xsd:complexContent>
      </xsd:complexType>
    </xsd:element>
    <xsd:element name="LocationofKC" ma:index="33" nillable="true" ma:displayName="Location of KC" ma:description="Where does the featured KC live?" ma:format="Dropdown" ma:internalName="LocationofKC">
      <xsd:simpleType>
        <xsd:restriction base="dms:Choice">
          <xsd:enumeration value="NE England"/>
          <xsd:enumeration value="NW England"/>
          <xsd:enumeration value="Yorkshire &amp; Humber"/>
          <xsd:enumeration value="Wales"/>
          <xsd:enumeration value="W Midlands"/>
          <xsd:enumeration value="E Midlands"/>
          <xsd:enumeration value="E England"/>
          <xsd:enumeration value="London"/>
          <xsd:enumeration value="SW England"/>
          <xsd:enumeration value="SE England"/>
        </xsd:restriction>
      </xsd:simpleType>
    </xsd:element>
    <xsd:element name="Howmanychildren_x003f_" ma:index="34" nillable="true" ma:displayName="How many children?" ma:description="How many children is the KC raising (incl. biological if known)" ma:format="Dropdown" ma:internalName="Howmanychildren_x003f_">
      <xsd:simpleType>
        <xsd:restriction base="dms:Choice">
          <xsd:enumeration value="1"/>
          <xsd:enumeration value="2"/>
          <xsd:enumeration value="3 or more"/>
        </xsd:restriction>
      </xsd:simpleType>
    </xsd:element>
    <xsd:element name="CYPages" ma:index="35" nillable="true" ma:displayName="CYP ages" ma:description="How old is/are the kinship child/children?" ma:format="Dropdown" ma:internalName="CYPages">
      <xsd:simpleType>
        <xsd:restriction base="dms:Choice">
          <xsd:enumeration value="Under 2"/>
          <xsd:enumeration value="2-5"/>
          <xsd:enumeration value="5-10"/>
          <xsd:enumeration value="10-15"/>
          <xsd:enumeration value="16-18"/>
          <xsd:enumeration value="18+"/>
          <xsd:enumeration value="Multiple / Various"/>
        </xsd:restriction>
      </xsd:simpleType>
    </xsd:element>
    <xsd:element name="RelationshiptoKCCYP" ma:index="36" nillable="true" ma:displayName="KC relationship to CYP" ma:description="How is the KC related (or not) to the CYP they care for?" ma:format="Dropdown" ma:internalName="RelationshiptoKCCYP">
      <xsd:simpleType>
        <xsd:restriction base="dms:Choice">
          <xsd:enumeration value="Grandparent"/>
          <xsd:enumeration value="Aunt / Uncle"/>
          <xsd:enumeration value="Sibling"/>
          <xsd:enumeration value="Not blood related"/>
        </xsd:restriction>
      </xsd:simpleType>
    </xsd:element>
    <xsd:element name="Alphabet" ma:index="37" nillable="true" ma:displayName="Alphabet" ma:description="A-E, F-J, K-O, P-T, U-Z, )-9" ma:format="Dropdown" ma:internalName="Alphabet">
      <xsd:simpleType>
        <xsd:restriction base="dms:Choice">
          <xsd:enumeration value="A-E"/>
          <xsd:enumeration value="F-J"/>
          <xsd:enumeration value="K-O"/>
          <xsd:enumeration value="P-T"/>
          <xsd:enumeration value="U-Z"/>
          <xsd:enumeration value="0-9"/>
        </xsd:restriction>
      </xsd:simpleType>
    </xsd:element>
    <xsd:element name="Category" ma:index="38" nillable="true" ma:displayName="Category" ma:description="History, Status &amp; exclusions" ma:format="Dropdown" ma:internalName="Category">
      <xsd:simpleType>
        <xsd:restriction base="dms:Choice">
          <xsd:enumeration value="Current funder"/>
          <xsd:enumeration value="Previous funder"/>
          <xsd:enumeration value="Never funded"/>
          <xsd:enumeration value="Closed / Winding down"/>
          <xsd:enumeration value="Kinship ineligible"/>
          <xsd:enumeration value="Misc"/>
        </xsd:restriction>
      </xsd:simpleType>
    </xsd:element>
    <xsd:element name="Incl_x002e_subjectimage" ma:index="39" nillable="true" ma:displayName="Incl. subject image" ma:description="Does this case study include an approved image of the subject?" ma:format="Dropdown" ma:internalName="Incl_x002e_subjectimage">
      <xsd:simpleType>
        <xsd:restriction base="dms:Choice">
          <xsd:enumeration value="Yes"/>
          <xsd:enumeration value="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03111c-53c3-4fa4-9fc9-571bae8c77d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20f1943-b53c-4c68-b36b-0f5e505f39e5}" ma:internalName="TaxCatchAll" ma:showField="CatchAllData" ma:web="0603111c-53c3-4fa4-9fc9-571bae8c77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00A45E-D4D7-499D-8431-55C318697145}">
  <ds:schemaRefs>
    <ds:schemaRef ds:uri="http://schemas.microsoft.com/office/2006/metadata/properties"/>
    <ds:schemaRef ds:uri="http://schemas.microsoft.com/office/infopath/2007/PartnerControls"/>
    <ds:schemaRef ds:uri="ea687a02-483e-436b-a7fb-a882d6627bed"/>
    <ds:schemaRef ds:uri="0603111c-53c3-4fa4-9fc9-571bae8c77d8"/>
  </ds:schemaRefs>
</ds:datastoreItem>
</file>

<file path=customXml/itemProps2.xml><?xml version="1.0" encoding="utf-8"?>
<ds:datastoreItem xmlns:ds="http://schemas.openxmlformats.org/officeDocument/2006/customXml" ds:itemID="{D215167F-8C7E-4BA1-A442-405BBF3867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D8852A-68F8-4C5B-A337-8633AF0C8D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687a02-483e-436b-a7fb-a882d6627bed"/>
    <ds:schemaRef ds:uri="0603111c-53c3-4fa4-9fc9-571bae8c77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Carine Marchand</dc:creator>
  <keywords/>
  <dc:description/>
  <lastModifiedBy>Carine Marchand</lastModifiedBy>
  <revision>7</revision>
  <dcterms:created xsi:type="dcterms:W3CDTF">2026-06-19T16:26:00.0000000Z</dcterms:created>
  <dcterms:modified xsi:type="dcterms:W3CDTF">2026-06-26T09:43:35.1505064Z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0x010100062EB3B95483374DA79B80E8AB78D731</vt:lpwstr>
  </property>
  <property fmtid="{D5CDD505-2E9C-101B-9397-08002B2CF9AE}" pid="3" name="MediaServiceImageTags">
    <vt:lpwstr/>
  </property>
  <property fmtid="{D5CDD505-2E9C-101B-9397-08002B2CF9AE}" pid="4" name="MSIP_Label_e79206f5-52bd-47df-9bf0-d36fd053d8b9_Enabled">
    <vt:lpwstr>true</vt:lpwstr>
  </property>
  <property fmtid="{D5CDD505-2E9C-101B-9397-08002B2CF9AE}" pid="5" name="MSIP_Label_e79206f5-52bd-47df-9bf0-d36fd053d8b9_SetDate">
    <vt:lpwstr>2026-06-19T16:26:54Z</vt:lpwstr>
  </property>
  <property fmtid="{D5CDD505-2E9C-101B-9397-08002B2CF9AE}" pid="6" name="MSIP_Label_e79206f5-52bd-47df-9bf0-d36fd053d8b9_Method">
    <vt:lpwstr>Standard</vt:lpwstr>
  </property>
  <property fmtid="{D5CDD505-2E9C-101B-9397-08002B2CF9AE}" pid="7" name="MSIP_Label_e79206f5-52bd-47df-9bf0-d36fd053d8b9_Name">
    <vt:lpwstr>defa4170-0d19-0005-0004-bc88714345d2</vt:lpwstr>
  </property>
  <property fmtid="{D5CDD505-2E9C-101B-9397-08002B2CF9AE}" pid="8" name="MSIP_Label_e79206f5-52bd-47df-9bf0-d36fd053d8b9_SiteId">
    <vt:lpwstr>0bf0f9d7-46bf-4e5d-acd0-1599979a633d</vt:lpwstr>
  </property>
  <property fmtid="{D5CDD505-2E9C-101B-9397-08002B2CF9AE}" pid="9" name="MSIP_Label_e79206f5-52bd-47df-9bf0-d36fd053d8b9_ActionId">
    <vt:lpwstr>5f341d9b-5b66-403b-a8e2-6bec506b4f0a</vt:lpwstr>
  </property>
  <property fmtid="{D5CDD505-2E9C-101B-9397-08002B2CF9AE}" pid="10" name="MSIP_Label_e79206f5-52bd-47df-9bf0-d36fd053d8b9_ContentBits">
    <vt:lpwstr>0</vt:lpwstr>
  </property>
  <property fmtid="{D5CDD505-2E9C-101B-9397-08002B2CF9AE}" pid="11" name="MSIP_Label_e79206f5-52bd-47df-9bf0-d36fd053d8b9_Tag">
    <vt:lpwstr>10, 3, 0, 2</vt:lpwstr>
  </property>
</Properties>
</file>